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此</w:t>
      </w:r>
      <w:r>
        <w:rPr>
          <w:rFonts w:hint="eastAsia" w:ascii="宋体" w:hAnsi="宋体" w:eastAsia="宋体" w:cs="宋体"/>
          <w:sz w:val="24"/>
          <w:szCs w:val="28"/>
        </w:rPr>
        <w:t>模板为HACCP应用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类毕业</w:t>
      </w:r>
      <w:r>
        <w:rPr>
          <w:rFonts w:hint="eastAsia" w:ascii="宋体" w:hAnsi="宋体" w:eastAsia="宋体" w:cs="宋体"/>
          <w:sz w:val="24"/>
          <w:szCs w:val="28"/>
        </w:rPr>
        <w:t>论文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的内容</w:t>
      </w:r>
      <w:r>
        <w:rPr>
          <w:rFonts w:hint="eastAsia" w:ascii="宋体" w:hAnsi="宋体" w:eastAsia="宋体" w:cs="宋体"/>
          <w:sz w:val="24"/>
          <w:szCs w:val="28"/>
        </w:rPr>
        <w:t>框架，仅供参考，写作中根据实际情况修改；字体格式、段落格式、参考文献格式等请按学校要求执行）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HACCP在XX生产中的应用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摘要、关键词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英文摘要、关键词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目录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 绪论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1.1 XX生产行业的发展现状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1.2 HACCP简介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1.3 HACCP在XX生产中的必要性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（多角度分析HACCP在XX生产中的必要性）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1.4 本文研究内容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 XX生产中HACCP体系的设计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2.1 XX生产工艺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（可用流程图形式表示，并用文字补充）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2.2 XX生产过程中危害分析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（可用表格形式，对生产工艺中的步骤进行详细分析）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2.3 HACCP体系的设计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 XX生产中HACCP的实施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3.1建立关键控制点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（根据危害分析结果进行CCP建立）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3.2 建立XX生产的关键限值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3.3 制订XX CCP监控程序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3.4 建立纠正措施程序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3.5 建立验证程序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3.6 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结论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（对全文进行总结，内容与摘要不应雷同）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参考文献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要求：论文所研究对象必须是食品类产品。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编写人：李旺、曹清明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8"/>
    <w:rsid w:val="00046FEE"/>
    <w:rsid w:val="00253169"/>
    <w:rsid w:val="00350DDA"/>
    <w:rsid w:val="003B65D6"/>
    <w:rsid w:val="00403F64"/>
    <w:rsid w:val="00453CF5"/>
    <w:rsid w:val="00550252"/>
    <w:rsid w:val="005550F7"/>
    <w:rsid w:val="006B28B5"/>
    <w:rsid w:val="006B5BF2"/>
    <w:rsid w:val="007309D7"/>
    <w:rsid w:val="0074313E"/>
    <w:rsid w:val="00811DAA"/>
    <w:rsid w:val="00A07058"/>
    <w:rsid w:val="00AA44FB"/>
    <w:rsid w:val="00C35129"/>
    <w:rsid w:val="00D031EF"/>
    <w:rsid w:val="00DF2EEE"/>
    <w:rsid w:val="00E90562"/>
    <w:rsid w:val="0C0F39E3"/>
    <w:rsid w:val="24F82A9E"/>
    <w:rsid w:val="341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2022-03-02T14:43:00Z</dcterms:created>
  <dc:creator>li w</dc:creator>
  <cp:lastModifiedBy>fuxiangjin</cp:lastModifiedBy>
  <dcterms:modified xsi:type="dcterms:W3CDTF">2022-03-05T03:57:51Z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D66DCCC52D614658AEC13308B0841664</vt:lpwstr>
  </property>
</Properties>
</file>